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74B80EF1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8A7D8A">
        <w:rPr>
          <w:rFonts w:ascii="Arial" w:hAnsi="Arial" w:cs="Arial"/>
          <w:b/>
          <w:sz w:val="22"/>
          <w:szCs w:val="22"/>
        </w:rPr>
        <w:t>8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D96414" w:rsidRPr="00D96414">
        <w:rPr>
          <w:rFonts w:ascii="Arial" w:hAnsi="Arial" w:cs="Arial"/>
          <w:b/>
          <w:sz w:val="22"/>
          <w:szCs w:val="22"/>
        </w:rPr>
        <w:t>S3-244296</w:t>
      </w:r>
    </w:p>
    <w:p w14:paraId="3A7BAEE1" w14:textId="4A81640E" w:rsidR="004E3939" w:rsidRPr="00D31981" w:rsidRDefault="008A7D8A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</w:t>
      </w:r>
      <w:r w:rsidR="00D31981" w:rsidRPr="004E65B2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>14 – 18 October</w:t>
      </w:r>
      <w:r w:rsidR="00D31981"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5AE989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C067C" w:rsidRPr="00AF7F3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BA75AB">
        <w:rPr>
          <w:rFonts w:ascii="Arial" w:hAnsi="Arial" w:cs="Arial"/>
          <w:b/>
          <w:sz w:val="22"/>
          <w:szCs w:val="22"/>
        </w:rPr>
        <w:t xml:space="preserve"> </w:t>
      </w:r>
      <w:r w:rsidR="00F0179A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F0179A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F0179A" w:rsidRPr="00F0179A">
        <w:rPr>
          <w:rFonts w:ascii="Arial" w:hAnsi="Arial" w:cs="Arial"/>
          <w:b/>
          <w:sz w:val="22"/>
          <w:szCs w:val="22"/>
        </w:rPr>
        <w:t xml:space="preserve"> CAPIF phase 3 security considerations</w:t>
      </w:r>
    </w:p>
    <w:p w14:paraId="06BA196E" w14:textId="13C7357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0707" w:rsidRPr="00F70707">
        <w:rPr>
          <w:rFonts w:ascii="Arial" w:hAnsi="Arial" w:cs="Arial"/>
          <w:b/>
          <w:bCs/>
          <w:sz w:val="22"/>
          <w:szCs w:val="22"/>
        </w:rPr>
        <w:t xml:space="preserve">LS </w:t>
      </w:r>
      <w:r w:rsidR="00326910" w:rsidRPr="003D5619">
        <w:rPr>
          <w:rFonts w:ascii="Arial" w:hAnsi="Arial" w:cs="Arial"/>
          <w:b/>
          <w:bCs/>
          <w:sz w:val="22"/>
          <w:szCs w:val="22"/>
        </w:rPr>
        <w:t>S3-243834</w:t>
      </w:r>
      <w:r w:rsidR="00326910" w:rsidRPr="00022685">
        <w:rPr>
          <w:rFonts w:ascii="Arial" w:hAnsi="Arial" w:cs="Arial"/>
          <w:b/>
          <w:sz w:val="22"/>
          <w:szCs w:val="22"/>
        </w:rPr>
        <w:t>/</w:t>
      </w:r>
      <w:r w:rsidR="00326910" w:rsidRPr="001A6509">
        <w:rPr>
          <w:rFonts w:ascii="Arial" w:hAnsi="Arial" w:cs="Arial"/>
          <w:b/>
          <w:sz w:val="22"/>
          <w:szCs w:val="22"/>
        </w:rPr>
        <w:t>S6-243764</w:t>
      </w:r>
      <w:r w:rsidR="00326910">
        <w:rPr>
          <w:rFonts w:ascii="Arial" w:hAnsi="Arial" w:cs="Arial"/>
          <w:b/>
          <w:sz w:val="22"/>
          <w:szCs w:val="22"/>
        </w:rPr>
        <w:t xml:space="preserve"> </w:t>
      </w:r>
      <w:r w:rsidR="00F70707" w:rsidRPr="00F70707">
        <w:rPr>
          <w:rFonts w:ascii="Arial" w:hAnsi="Arial" w:cs="Arial"/>
          <w:b/>
          <w:bCs/>
          <w:sz w:val="22"/>
          <w:szCs w:val="22"/>
        </w:rPr>
        <w:t>on CAPIF phase 3 security considerations</w:t>
      </w:r>
    </w:p>
    <w:p w14:paraId="2C6E4D6E" w14:textId="10B79F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0FD" w:rsidRPr="006330FD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F3552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1DA" w:rsidRPr="005331DA">
        <w:rPr>
          <w:rFonts w:ascii="Arial" w:hAnsi="Arial" w:cs="Arial"/>
          <w:b/>
          <w:bCs/>
          <w:sz w:val="22"/>
          <w:szCs w:val="22"/>
        </w:rPr>
        <w:t>FS_CAPIF_Ph3-sec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41C02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071D9" w:rsidRPr="00274F84">
        <w:rPr>
          <w:rFonts w:ascii="Arial" w:hAnsi="Arial" w:cs="Arial"/>
          <w:b/>
          <w:sz w:val="22"/>
          <w:szCs w:val="22"/>
        </w:rPr>
        <w:t xml:space="preserve">Xiaomi </w:t>
      </w:r>
      <w:r w:rsidR="000071D9">
        <w:rPr>
          <w:rFonts w:ascii="Arial" w:hAnsi="Arial" w:cs="Arial"/>
          <w:b/>
          <w:sz w:val="22"/>
          <w:szCs w:val="22"/>
          <w:highlight w:val="yellow"/>
        </w:rPr>
        <w:t>[</w:t>
      </w:r>
      <w:r w:rsidR="000071D9" w:rsidRPr="00D85677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0071D9">
        <w:rPr>
          <w:rFonts w:ascii="Arial" w:hAnsi="Arial" w:cs="Arial"/>
          <w:b/>
          <w:sz w:val="22"/>
          <w:szCs w:val="22"/>
        </w:rPr>
        <w:t>]</w:t>
      </w:r>
    </w:p>
    <w:p w14:paraId="2548326B" w14:textId="57F933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D0F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361F7A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0BF2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694BB7" w14:textId="30C85BDF" w:rsidR="008C15A2" w:rsidRPr="008C15A2" w:rsidRDefault="00B97703" w:rsidP="008C15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15A2" w:rsidRPr="008C15A2">
        <w:rPr>
          <w:rFonts w:ascii="Arial" w:hAnsi="Arial" w:cs="Arial"/>
          <w:b/>
          <w:bCs/>
          <w:sz w:val="22"/>
          <w:szCs w:val="22"/>
        </w:rPr>
        <w:t>Henry(Haoran) L</w:t>
      </w:r>
      <w:r w:rsidR="008C15A2">
        <w:rPr>
          <w:rFonts w:ascii="Arial" w:hAnsi="Arial" w:cs="Arial"/>
          <w:b/>
          <w:bCs/>
          <w:sz w:val="22"/>
          <w:szCs w:val="22"/>
        </w:rPr>
        <w:t>eun</w:t>
      </w:r>
      <w:r w:rsidR="008C15A2" w:rsidRPr="008C15A2">
        <w:rPr>
          <w:rFonts w:ascii="Arial" w:hAnsi="Arial" w:cs="Arial"/>
          <w:b/>
          <w:bCs/>
          <w:sz w:val="22"/>
          <w:szCs w:val="22"/>
        </w:rPr>
        <w:t>g</w:t>
      </w:r>
    </w:p>
    <w:p w14:paraId="58E7FC13" w14:textId="77777777" w:rsidR="008C15A2" w:rsidRDefault="008C15A2" w:rsidP="008C15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C15A2">
        <w:rPr>
          <w:rFonts w:ascii="Arial" w:hAnsi="Arial" w:cs="Arial"/>
          <w:b/>
          <w:bCs/>
          <w:sz w:val="22"/>
          <w:szCs w:val="22"/>
        </w:rPr>
        <w:tab/>
        <w:t>lianghaoran at xiaomi dot com</w:t>
      </w:r>
    </w:p>
    <w:p w14:paraId="53656583" w14:textId="69D2D952" w:rsidR="00B97703" w:rsidRPr="00383545" w:rsidRDefault="00383545" w:rsidP="008C15A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A6854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7" w:name="_Hlk179062277"/>
      <w:r w:rsidR="008C15A2" w:rsidRPr="000113D1">
        <w:rPr>
          <w:rFonts w:ascii="Arial" w:hAnsi="Arial" w:cs="Arial"/>
          <w:b/>
          <w:bCs/>
          <w:sz w:val="22"/>
          <w:szCs w:val="22"/>
        </w:rPr>
        <w:t>N/A</w:t>
      </w:r>
      <w:bookmarkEnd w:id="7"/>
    </w:p>
    <w:p w14:paraId="3E630144" w14:textId="77777777" w:rsidR="00B97703" w:rsidRDefault="00B97703">
      <w:pPr>
        <w:rPr>
          <w:rFonts w:ascii="Arial" w:hAnsi="Arial" w:cs="Arial"/>
        </w:rPr>
      </w:pPr>
    </w:p>
    <w:p w14:paraId="697D583E" w14:textId="5FD07B50" w:rsidR="00B97703" w:rsidRPr="00DB6DC5" w:rsidRDefault="000F6242" w:rsidP="00DB6DC5">
      <w:pPr>
        <w:pStyle w:val="1"/>
      </w:pPr>
      <w:r>
        <w:t>1</w:t>
      </w:r>
      <w:r w:rsidR="002F1940">
        <w:tab/>
      </w:r>
      <w:r>
        <w:t>Overall description</w:t>
      </w:r>
    </w:p>
    <w:p w14:paraId="3AC878AF" w14:textId="5C5B1023" w:rsidR="00DB6DC5" w:rsidRDefault="00DB6DC5" w:rsidP="00DB6DC5">
      <w:pPr>
        <w:spacing w:after="120"/>
        <w:rPr>
          <w:rFonts w:ascii="Arial" w:eastAsia="宋体" w:hAnsi="Arial" w:cs="Arial"/>
          <w:lang w:eastAsia="zh-CN"/>
        </w:rPr>
      </w:pPr>
      <w:r w:rsidRPr="00DB6DC5">
        <w:rPr>
          <w:rFonts w:ascii="Arial" w:eastAsia="宋体" w:hAnsi="Arial" w:cs="Arial"/>
          <w:lang w:eastAsia="zh-CN"/>
        </w:rPr>
        <w:t>SA3 would like to thank SA</w:t>
      </w:r>
      <w:r>
        <w:rPr>
          <w:rFonts w:ascii="Arial" w:eastAsia="宋体" w:hAnsi="Arial" w:cs="Arial"/>
          <w:lang w:eastAsia="zh-CN"/>
        </w:rPr>
        <w:t>6</w:t>
      </w:r>
      <w:r w:rsidRPr="00DB6DC5">
        <w:rPr>
          <w:rFonts w:ascii="Arial" w:eastAsia="宋体" w:hAnsi="Arial" w:cs="Arial"/>
          <w:lang w:eastAsia="zh-CN"/>
        </w:rPr>
        <w:t xml:space="preserve"> for the LS on CAPIF phase 3 security considerations.</w:t>
      </w:r>
      <w:r w:rsidR="00FE3D92">
        <w:rPr>
          <w:rFonts w:ascii="Arial" w:eastAsia="宋体" w:hAnsi="Arial" w:cs="Arial"/>
          <w:lang w:eastAsia="zh-CN"/>
        </w:rPr>
        <w:t xml:space="preserve"> </w:t>
      </w:r>
      <w:r w:rsidR="00FE3D92" w:rsidRPr="00FE3D92">
        <w:rPr>
          <w:rFonts w:ascii="Arial" w:eastAsia="宋体" w:hAnsi="Arial" w:cs="Arial"/>
          <w:lang w:eastAsia="zh-CN"/>
        </w:rPr>
        <w:t>SA</w:t>
      </w:r>
      <w:r w:rsidR="00FE3D92">
        <w:rPr>
          <w:rFonts w:ascii="Arial" w:eastAsia="宋体" w:hAnsi="Arial" w:cs="Arial"/>
          <w:lang w:eastAsia="zh-CN"/>
        </w:rPr>
        <w:t xml:space="preserve">3 </w:t>
      </w:r>
      <w:r w:rsidR="00FE3D92" w:rsidRPr="00FE3D92">
        <w:rPr>
          <w:rFonts w:ascii="Arial" w:eastAsia="宋体" w:hAnsi="Arial" w:cs="Arial"/>
          <w:lang w:eastAsia="zh-CN"/>
        </w:rPr>
        <w:t xml:space="preserve">would like to provide the following </w:t>
      </w:r>
      <w:r w:rsidR="00326910">
        <w:rPr>
          <w:rFonts w:ascii="Arial" w:eastAsia="宋体" w:hAnsi="Arial" w:cs="Arial"/>
          <w:lang w:eastAsia="zh-CN"/>
        </w:rPr>
        <w:t>responses</w:t>
      </w:r>
      <w:r w:rsidR="00FE3D92" w:rsidRPr="00FE3D92">
        <w:rPr>
          <w:rFonts w:ascii="Arial" w:eastAsia="宋体" w:hAnsi="Arial" w:cs="Arial"/>
          <w:lang w:eastAsia="zh-CN"/>
        </w:rPr>
        <w:t xml:space="preserve"> to those questions.</w:t>
      </w:r>
    </w:p>
    <w:p w14:paraId="2A5013D4" w14:textId="77777777" w:rsidR="001D0ECD" w:rsidRPr="00DB6DC5" w:rsidRDefault="001D0ECD" w:rsidP="00DB6DC5">
      <w:pPr>
        <w:spacing w:after="120"/>
        <w:rPr>
          <w:rFonts w:ascii="Arial" w:eastAsia="宋体" w:hAnsi="Arial" w:cs="Arial"/>
          <w:lang w:eastAsia="zh-CN"/>
        </w:rPr>
      </w:pPr>
    </w:p>
    <w:p w14:paraId="021D8799" w14:textId="7010B95F" w:rsidR="00FE3D92" w:rsidRPr="00024959" w:rsidRDefault="00FE3D92" w:rsidP="00CD008F">
      <w:pPr>
        <w:pStyle w:val="afff"/>
        <w:numPr>
          <w:ilvl w:val="0"/>
          <w:numId w:val="8"/>
        </w:numPr>
        <w:rPr>
          <w:lang w:eastAsia="zh-CN"/>
        </w:rPr>
      </w:pPr>
      <w:r w:rsidRPr="00024959">
        <w:rPr>
          <w:b/>
          <w:bCs/>
        </w:rPr>
        <w:t>SA6 Q1:</w:t>
      </w:r>
      <w:r w:rsidRPr="00024959">
        <w:t xml:space="preserve"> </w:t>
      </w:r>
      <w:r w:rsidR="00CD008F" w:rsidRPr="00024959">
        <w:rPr>
          <w:lang w:eastAsia="zh-CN"/>
        </w:rPr>
        <w:t xml:space="preserve">General: </w:t>
      </w:r>
      <w:r w:rsidR="0052794D" w:rsidRPr="00024959">
        <w:t>There several concepts being discussed in SA6 including “user consent”, “resource owner consent”, “resource owner authorization”, SA6 would like to ask SA3 whether they consider them to be equivalent concepts?</w:t>
      </w:r>
    </w:p>
    <w:p w14:paraId="41E79FC5" w14:textId="519F5E36" w:rsidR="00FE3D92" w:rsidRPr="00024959" w:rsidRDefault="00FE3D92" w:rsidP="00FE3D92">
      <w:pPr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</w:t>
      </w:r>
      <w:r w:rsidR="0052794D" w:rsidRPr="00024959">
        <w:rPr>
          <w:b/>
          <w:bCs/>
        </w:rPr>
        <w:t>3</w:t>
      </w:r>
      <w:r w:rsidRPr="00024959">
        <w:rPr>
          <w:b/>
        </w:rPr>
        <w:t xml:space="preserve"> response:</w:t>
      </w:r>
      <w:r w:rsidR="0052794D" w:rsidRPr="00024959">
        <w:rPr>
          <w:b/>
        </w:rPr>
        <w:t xml:space="preserve"> </w:t>
      </w:r>
      <w:r w:rsidR="0052794D" w:rsidRPr="00024959">
        <w:rPr>
          <w:bCs/>
        </w:rPr>
        <w:t>Th</w:t>
      </w:r>
      <w:r w:rsidR="0052794D" w:rsidRPr="00024959">
        <w:t>ey are not equivalent concepts. SA3 suggests us</w:t>
      </w:r>
      <w:r w:rsidR="00326910">
        <w:t>ing</w:t>
      </w:r>
      <w:r w:rsidR="0052794D" w:rsidRPr="00024959">
        <w:t xml:space="preserve"> resource owner authorization in RNAA scenarios.</w:t>
      </w:r>
    </w:p>
    <w:p w14:paraId="1FBE17F5" w14:textId="77777777" w:rsidR="002D30A3" w:rsidRPr="00024959" w:rsidRDefault="002D30A3" w:rsidP="00FE3D92">
      <w:pPr>
        <w:numPr>
          <w:ilvl w:val="0"/>
          <w:numId w:val="8"/>
        </w:numPr>
        <w:rPr>
          <w:b/>
        </w:rPr>
      </w:pPr>
    </w:p>
    <w:p w14:paraId="38822657" w14:textId="706E7109" w:rsidR="0052794D" w:rsidRPr="00024959" w:rsidRDefault="0052794D" w:rsidP="0052794D">
      <w:pPr>
        <w:pStyle w:val="afff"/>
        <w:numPr>
          <w:ilvl w:val="0"/>
          <w:numId w:val="8"/>
        </w:numPr>
      </w:pPr>
      <w:r w:rsidRPr="00024959">
        <w:rPr>
          <w:b/>
          <w:bCs/>
        </w:rPr>
        <w:t>SA6 Q2:</w:t>
      </w:r>
      <w:r w:rsidRPr="00024959">
        <w:t xml:space="preserve"> </w:t>
      </w:r>
      <w:r w:rsidRPr="00024959">
        <w:rPr>
          <w:lang w:eastAsia="zh-CN"/>
        </w:rPr>
        <w:t xml:space="preserve">Key </w:t>
      </w:r>
      <w:r w:rsidRPr="00024959">
        <w:t>Issue</w:t>
      </w:r>
      <w:r w:rsidRPr="00024959">
        <w:rPr>
          <w:lang w:eastAsia="zh-CN"/>
        </w:rPr>
        <w:t xml:space="preserve"> #1: Whether SA3 </w:t>
      </w:r>
      <w:r w:rsidRPr="00024959">
        <w:rPr>
          <w:lang w:val="en-US"/>
        </w:rPr>
        <w:t xml:space="preserve">would consider </w:t>
      </w:r>
      <w:r w:rsidRPr="00024959">
        <w:t xml:space="preserve">supporting enhancements to assist an AEF in obtaining the purpose of data processing before data processing commences in Rel-19? </w:t>
      </w:r>
    </w:p>
    <w:p w14:paraId="7405A4DB" w14:textId="19602621" w:rsidR="0052794D" w:rsidRPr="00024959" w:rsidRDefault="0052794D" w:rsidP="0052794D">
      <w:pPr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B65247" w:rsidRPr="00024959">
        <w:rPr>
          <w:bCs/>
          <w:lang w:eastAsia="zh-CN"/>
        </w:rPr>
        <w:t>Assist</w:t>
      </w:r>
      <w:r w:rsidR="00326910">
        <w:rPr>
          <w:bCs/>
          <w:lang w:eastAsia="zh-CN"/>
        </w:rPr>
        <w:t>ing</w:t>
      </w:r>
      <w:r w:rsidR="00B65247" w:rsidRPr="00024959">
        <w:rPr>
          <w:bCs/>
          <w:lang w:eastAsia="zh-CN"/>
        </w:rPr>
        <w:t xml:space="preserve"> an AEF in obtaining the purpose of data processing is not captured in </w:t>
      </w:r>
      <w:r w:rsidR="00326910">
        <w:rPr>
          <w:bCs/>
          <w:lang w:eastAsia="zh-CN"/>
        </w:rPr>
        <w:t xml:space="preserve">the scope of </w:t>
      </w:r>
      <w:r w:rsidR="00B65247" w:rsidRPr="00024959">
        <w:rPr>
          <w:bCs/>
          <w:lang w:eastAsia="zh-CN"/>
        </w:rPr>
        <w:t>TR 33.700-22 v.0.1.0.</w:t>
      </w:r>
    </w:p>
    <w:p w14:paraId="72F83E7D" w14:textId="5AA9DDD4" w:rsidR="0052794D" w:rsidRPr="00024959" w:rsidRDefault="0052794D" w:rsidP="0052794D">
      <w:pPr>
        <w:rPr>
          <w:b/>
        </w:rPr>
      </w:pPr>
    </w:p>
    <w:p w14:paraId="5CCC2F04" w14:textId="77777777" w:rsidR="002D30A3" w:rsidRPr="00024959" w:rsidRDefault="002D30A3" w:rsidP="002D30A3">
      <w:pPr>
        <w:pStyle w:val="afff"/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SA6 Q3:</w:t>
      </w:r>
      <w:r w:rsidRPr="00024959">
        <w:t xml:space="preserve"> </w:t>
      </w:r>
      <w:r w:rsidRPr="00024959">
        <w:rPr>
          <w:lang w:eastAsia="zh-CN"/>
        </w:rPr>
        <w:t>Key Issue #2: Whether SA3 would consider providing the security aspects related to address Single sign-on (SSO) in Rel-19?</w:t>
      </w:r>
    </w:p>
    <w:p w14:paraId="760900E6" w14:textId="6D519D52" w:rsidR="002D30A3" w:rsidRPr="00024959" w:rsidRDefault="002D30A3" w:rsidP="002D30A3">
      <w:pPr>
        <w:pStyle w:val="afff"/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326910">
        <w:rPr>
          <w:bCs/>
          <w:lang w:eastAsia="zh-CN"/>
        </w:rPr>
        <w:t>K</w:t>
      </w:r>
      <w:r w:rsidR="004A23A5" w:rsidRPr="00024959">
        <w:rPr>
          <w:bCs/>
          <w:lang w:eastAsia="zh-CN"/>
        </w:rPr>
        <w:t xml:space="preserve">ey issue #5 </w:t>
      </w:r>
      <w:r w:rsidR="00326910">
        <w:rPr>
          <w:bCs/>
          <w:lang w:eastAsia="zh-CN"/>
        </w:rPr>
        <w:t xml:space="preserve">in </w:t>
      </w:r>
      <w:r w:rsidR="00326910" w:rsidRPr="00024959">
        <w:rPr>
          <w:bCs/>
          <w:lang w:eastAsia="zh-CN"/>
        </w:rPr>
        <w:t>TR 33.700-22</w:t>
      </w:r>
      <w:r w:rsidR="00326910">
        <w:rPr>
          <w:bCs/>
          <w:lang w:eastAsia="zh-CN"/>
        </w:rPr>
        <w:t xml:space="preserve"> </w:t>
      </w:r>
      <w:r w:rsidR="004A23A5" w:rsidRPr="00024959">
        <w:rPr>
          <w:bCs/>
          <w:lang w:eastAsia="zh-CN"/>
        </w:rPr>
        <w:t>tries to address the issue.</w:t>
      </w:r>
    </w:p>
    <w:p w14:paraId="41B00753" w14:textId="5A90033E" w:rsidR="002D30A3" w:rsidRPr="00024959" w:rsidRDefault="002D30A3" w:rsidP="0052794D">
      <w:pPr>
        <w:rPr>
          <w:b/>
        </w:rPr>
      </w:pPr>
    </w:p>
    <w:p w14:paraId="50023C7A" w14:textId="5E9200DC" w:rsidR="00CD008F" w:rsidRPr="00024959" w:rsidRDefault="002D30A3" w:rsidP="00CD008F">
      <w:pPr>
        <w:pStyle w:val="afff"/>
        <w:numPr>
          <w:ilvl w:val="0"/>
          <w:numId w:val="8"/>
        </w:numPr>
        <w:rPr>
          <w:lang w:eastAsia="zh-CN"/>
        </w:rPr>
      </w:pPr>
      <w:r w:rsidRPr="00024959">
        <w:rPr>
          <w:b/>
          <w:bCs/>
        </w:rPr>
        <w:t>SA6 Q</w:t>
      </w:r>
      <w:r w:rsidR="00CD008F" w:rsidRPr="00024959">
        <w:rPr>
          <w:b/>
          <w:bCs/>
        </w:rPr>
        <w:t>4</w:t>
      </w:r>
      <w:r w:rsidRPr="00024959">
        <w:rPr>
          <w:b/>
          <w:bCs/>
        </w:rPr>
        <w:t>:</w:t>
      </w:r>
      <w:r w:rsidRPr="00024959">
        <w:t xml:space="preserve"> </w:t>
      </w:r>
      <w:r w:rsidR="00CD008F" w:rsidRPr="00024959">
        <w:rPr>
          <w:lang w:eastAsia="zh-CN"/>
        </w:rPr>
        <w:t>Key Issue #4:</w:t>
      </w:r>
      <w:r w:rsidR="00CD008F" w:rsidRPr="00024959">
        <w:rPr>
          <w:rFonts w:eastAsia="Times New Roman"/>
          <w:color w:val="000000"/>
        </w:rPr>
        <w:t xml:space="preserve"> Whether SA3 </w:t>
      </w:r>
      <w:r w:rsidR="00CD008F" w:rsidRPr="00024959">
        <w:rPr>
          <w:lang w:val="en-US"/>
        </w:rPr>
        <w:t xml:space="preserve">would </w:t>
      </w:r>
      <w:r w:rsidR="00CD008F" w:rsidRPr="00024959">
        <w:rPr>
          <w:rFonts w:eastAsia="Times New Roman"/>
          <w:color w:val="000000"/>
        </w:rPr>
        <w:t xml:space="preserve">consider addressing CAPIF interconnection security aspects for </w:t>
      </w:r>
      <w:r w:rsidR="00CD008F" w:rsidRPr="00024959">
        <w:rPr>
          <w:noProof/>
          <w:lang w:val="en-US" w:eastAsia="zh-CN"/>
        </w:rPr>
        <w:t>AEF service API(s) exposed via CAPIF-6/6e</w:t>
      </w:r>
      <w:r w:rsidR="00CD008F" w:rsidRPr="00024959">
        <w:rPr>
          <w:rFonts w:eastAsia="Times New Roman"/>
          <w:color w:val="000000"/>
        </w:rPr>
        <w:t xml:space="preserve"> in Rel-19?</w:t>
      </w:r>
    </w:p>
    <w:p w14:paraId="22A32011" w14:textId="6F0D499F" w:rsidR="004A23A5" w:rsidRPr="00024959" w:rsidRDefault="002D30A3" w:rsidP="004A23A5">
      <w:pPr>
        <w:pStyle w:val="afff"/>
        <w:numPr>
          <w:ilvl w:val="0"/>
          <w:numId w:val="8"/>
        </w:numPr>
        <w:rPr>
          <w:b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326910">
        <w:rPr>
          <w:bCs/>
          <w:lang w:eastAsia="zh-CN"/>
        </w:rPr>
        <w:t>K</w:t>
      </w:r>
      <w:r w:rsidR="004A23A5" w:rsidRPr="00024959">
        <w:rPr>
          <w:bCs/>
          <w:lang w:eastAsia="zh-CN"/>
        </w:rPr>
        <w:t xml:space="preserve">ey issue #2 </w:t>
      </w:r>
      <w:r w:rsidR="00326910">
        <w:rPr>
          <w:bCs/>
          <w:lang w:eastAsia="zh-CN"/>
        </w:rPr>
        <w:t xml:space="preserve">in </w:t>
      </w:r>
      <w:r w:rsidR="00326910" w:rsidRPr="00024959">
        <w:rPr>
          <w:bCs/>
          <w:lang w:eastAsia="zh-CN"/>
        </w:rPr>
        <w:t>TR 33.700-22</w:t>
      </w:r>
      <w:r w:rsidR="00326910">
        <w:rPr>
          <w:bCs/>
          <w:lang w:eastAsia="zh-CN"/>
        </w:rPr>
        <w:t xml:space="preserve"> </w:t>
      </w:r>
      <w:r w:rsidR="004A23A5" w:rsidRPr="00024959">
        <w:rPr>
          <w:bCs/>
          <w:lang w:eastAsia="zh-CN"/>
        </w:rPr>
        <w:t>tries to address the issue.</w:t>
      </w:r>
    </w:p>
    <w:p w14:paraId="61D95416" w14:textId="16C09CAD" w:rsidR="002D30A3" w:rsidRPr="00024959" w:rsidRDefault="002D30A3" w:rsidP="001D0ECD">
      <w:pPr>
        <w:rPr>
          <w:b/>
        </w:rPr>
      </w:pPr>
    </w:p>
    <w:p w14:paraId="7E20F966" w14:textId="3BD5937C" w:rsidR="00084DB5" w:rsidRPr="00024959" w:rsidRDefault="00084DB5" w:rsidP="00084DB5">
      <w:pPr>
        <w:pStyle w:val="afff"/>
        <w:numPr>
          <w:ilvl w:val="0"/>
          <w:numId w:val="8"/>
        </w:numPr>
        <w:rPr>
          <w:lang w:eastAsia="zh-CN"/>
        </w:rPr>
      </w:pPr>
      <w:r w:rsidRPr="00024959">
        <w:rPr>
          <w:b/>
          <w:bCs/>
        </w:rPr>
        <w:t>SA6 Q</w:t>
      </w:r>
      <w:r w:rsidR="00A97B79" w:rsidRPr="00024959">
        <w:rPr>
          <w:b/>
          <w:bCs/>
        </w:rPr>
        <w:t>5</w:t>
      </w:r>
      <w:r w:rsidRPr="00024959">
        <w:rPr>
          <w:b/>
          <w:bCs/>
        </w:rPr>
        <w:t>:</w:t>
      </w:r>
      <w:r w:rsidRPr="00024959">
        <w:t xml:space="preserve"> </w:t>
      </w:r>
      <w:r w:rsidRPr="00024959">
        <w:rPr>
          <w:lang w:eastAsia="zh-CN"/>
        </w:rPr>
        <w:t xml:space="preserve">Key Issue #6: Whether SA3 </w:t>
      </w:r>
      <w:r w:rsidRPr="00024959">
        <w:rPr>
          <w:lang w:val="en-US"/>
        </w:rPr>
        <w:t xml:space="preserve">would consider </w:t>
      </w:r>
      <w:r w:rsidRPr="00024959">
        <w:rPr>
          <w:lang w:eastAsia="zh-CN"/>
        </w:rPr>
        <w:t xml:space="preserve">lifting the restriction that a </w:t>
      </w:r>
      <w:r w:rsidRPr="00024959">
        <w:rPr>
          <w:rFonts w:eastAsia="Times New Roman"/>
          <w:color w:val="000000"/>
        </w:rPr>
        <w:t>UE-deployed API invoker can only access resources owned by the user of that UE.</w:t>
      </w:r>
    </w:p>
    <w:p w14:paraId="4F6BAC3B" w14:textId="6BCE5C42" w:rsidR="004A23A5" w:rsidRPr="00024959" w:rsidRDefault="00084DB5" w:rsidP="004A23A5">
      <w:pPr>
        <w:pStyle w:val="afff"/>
        <w:numPr>
          <w:ilvl w:val="0"/>
          <w:numId w:val="8"/>
        </w:numPr>
        <w:rPr>
          <w:bCs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</w:t>
      </w:r>
      <w:r w:rsidR="004A23A5" w:rsidRPr="00024959">
        <w:rPr>
          <w:b/>
        </w:rPr>
        <w:t xml:space="preserve"> </w:t>
      </w:r>
      <w:r w:rsidR="00326910">
        <w:rPr>
          <w:bCs/>
        </w:rPr>
        <w:t>K</w:t>
      </w:r>
      <w:r w:rsidR="004A23A5" w:rsidRPr="00024959">
        <w:rPr>
          <w:bCs/>
        </w:rPr>
        <w:t xml:space="preserve">ey issue #3 </w:t>
      </w:r>
      <w:r w:rsidR="00326910">
        <w:rPr>
          <w:bCs/>
        </w:rPr>
        <w:t xml:space="preserve">in </w:t>
      </w:r>
      <w:r w:rsidR="00326910" w:rsidRPr="00024959">
        <w:rPr>
          <w:bCs/>
        </w:rPr>
        <w:t xml:space="preserve">TR 33.700-22 </w:t>
      </w:r>
      <w:r w:rsidR="004A23A5" w:rsidRPr="00024959">
        <w:rPr>
          <w:bCs/>
        </w:rPr>
        <w:t>tries to address the issue.</w:t>
      </w:r>
    </w:p>
    <w:p w14:paraId="649BF471" w14:textId="70BB2434" w:rsidR="00084DB5" w:rsidRPr="00024959" w:rsidRDefault="00084DB5" w:rsidP="001D0ECD">
      <w:pPr>
        <w:rPr>
          <w:b/>
        </w:rPr>
      </w:pPr>
    </w:p>
    <w:p w14:paraId="1CC1A03B" w14:textId="35379515" w:rsidR="004F3C4E" w:rsidRPr="00024959" w:rsidRDefault="00A97B79" w:rsidP="004F3C4E">
      <w:pPr>
        <w:pStyle w:val="afff"/>
        <w:numPr>
          <w:ilvl w:val="0"/>
          <w:numId w:val="8"/>
        </w:numPr>
        <w:rPr>
          <w:rFonts w:eastAsia="Times New Roman"/>
          <w:color w:val="000000"/>
        </w:rPr>
      </w:pPr>
      <w:r w:rsidRPr="00024959">
        <w:rPr>
          <w:b/>
          <w:bCs/>
        </w:rPr>
        <w:t>SA6 Q6:</w:t>
      </w:r>
      <w:r w:rsidRPr="00024959">
        <w:t xml:space="preserve"> </w:t>
      </w:r>
      <w:r w:rsidR="004F3C4E" w:rsidRPr="00024959">
        <w:rPr>
          <w:rFonts w:eastAsia="Times New Roman"/>
          <w:color w:val="000000"/>
        </w:rPr>
        <w:t>Solution #1: Whether SA3 would consider supporting the BFF patten in Rel-19?</w:t>
      </w:r>
    </w:p>
    <w:p w14:paraId="01869070" w14:textId="09AA252B" w:rsidR="00A97B79" w:rsidRPr="00024959" w:rsidRDefault="00A97B79" w:rsidP="00A97B79">
      <w:pPr>
        <w:pStyle w:val="afff"/>
        <w:numPr>
          <w:ilvl w:val="0"/>
          <w:numId w:val="8"/>
        </w:numPr>
        <w:rPr>
          <w:b/>
        </w:rPr>
      </w:pPr>
      <w:r w:rsidRPr="00024959">
        <w:rPr>
          <w:b/>
          <w:bCs/>
        </w:rPr>
        <w:lastRenderedPageBreak/>
        <w:t>SA3</w:t>
      </w:r>
      <w:r w:rsidRPr="00024959">
        <w:rPr>
          <w:b/>
        </w:rPr>
        <w:t xml:space="preserve"> response: </w:t>
      </w:r>
      <w:r w:rsidR="00CF4062" w:rsidRPr="00024959">
        <w:rPr>
          <w:bCs/>
          <w:lang w:eastAsia="zh-CN"/>
        </w:rPr>
        <w:t xml:space="preserve">BFF patten issue is not </w:t>
      </w:r>
      <w:r w:rsidR="003C7BBB" w:rsidRPr="00024959">
        <w:rPr>
          <w:bCs/>
          <w:lang w:eastAsia="zh-CN"/>
        </w:rPr>
        <w:t>captured</w:t>
      </w:r>
      <w:r w:rsidR="00CF4062" w:rsidRPr="00024959">
        <w:rPr>
          <w:bCs/>
          <w:lang w:eastAsia="zh-CN"/>
        </w:rPr>
        <w:t xml:space="preserve"> in </w:t>
      </w:r>
      <w:r w:rsidR="00326910">
        <w:rPr>
          <w:bCs/>
          <w:lang w:eastAsia="zh-CN"/>
        </w:rPr>
        <w:t xml:space="preserve">the scope of </w:t>
      </w:r>
      <w:r w:rsidR="00CF4062" w:rsidRPr="00024959">
        <w:rPr>
          <w:bCs/>
          <w:lang w:eastAsia="zh-CN"/>
        </w:rPr>
        <w:t>TR 33.700-22 v.0.1.0.</w:t>
      </w:r>
    </w:p>
    <w:p w14:paraId="14FFB73D" w14:textId="77777777" w:rsidR="000A3402" w:rsidRPr="00024959" w:rsidRDefault="000A3402" w:rsidP="001D0ECD">
      <w:pPr>
        <w:rPr>
          <w:b/>
        </w:rPr>
      </w:pPr>
    </w:p>
    <w:p w14:paraId="67B393BA" w14:textId="76A660A7" w:rsidR="000A3402" w:rsidRPr="00024959" w:rsidRDefault="000A3402" w:rsidP="00F57BB4">
      <w:pPr>
        <w:pStyle w:val="afff"/>
        <w:numPr>
          <w:ilvl w:val="0"/>
          <w:numId w:val="8"/>
        </w:numPr>
        <w:rPr>
          <w:b/>
          <w:bCs/>
        </w:rPr>
      </w:pPr>
      <w:r w:rsidRPr="00024959">
        <w:rPr>
          <w:b/>
          <w:bCs/>
        </w:rPr>
        <w:t>SA6 Q</w:t>
      </w:r>
      <w:r w:rsidR="00AE1C00" w:rsidRPr="00024959">
        <w:rPr>
          <w:b/>
          <w:bCs/>
        </w:rPr>
        <w:t>7</w:t>
      </w:r>
      <w:r w:rsidRPr="00024959">
        <w:rPr>
          <w:b/>
          <w:bCs/>
        </w:rPr>
        <w:t>:</w:t>
      </w:r>
      <w:r w:rsidRPr="00024959">
        <w:t xml:space="preserve"> </w:t>
      </w:r>
      <w:r w:rsidRPr="00024959">
        <w:rPr>
          <w:lang w:eastAsia="zh-CN"/>
        </w:rPr>
        <w:t>Solution #2: Whether SA3 would consider supporting a security mechanism to enforce user consent checking at an AEF in Rel-19?</w:t>
      </w:r>
    </w:p>
    <w:p w14:paraId="0179D8FF" w14:textId="66B647C9" w:rsidR="00DB6DC5" w:rsidRPr="00024959" w:rsidRDefault="000A3402" w:rsidP="00712F76">
      <w:pPr>
        <w:pStyle w:val="afff"/>
        <w:numPr>
          <w:ilvl w:val="0"/>
          <w:numId w:val="8"/>
        </w:numPr>
        <w:rPr>
          <w:bCs/>
          <w:lang w:eastAsia="zh-CN"/>
        </w:rPr>
      </w:pPr>
      <w:r w:rsidRPr="00024959">
        <w:rPr>
          <w:b/>
          <w:bCs/>
        </w:rPr>
        <w:t>SA3</w:t>
      </w:r>
      <w:r w:rsidRPr="00024959">
        <w:rPr>
          <w:b/>
        </w:rPr>
        <w:t xml:space="preserve"> response: </w:t>
      </w:r>
      <w:r w:rsidR="00712F76" w:rsidRPr="00024959">
        <w:rPr>
          <w:bCs/>
        </w:rPr>
        <w:t>E</w:t>
      </w:r>
      <w:r w:rsidR="00712F76" w:rsidRPr="00024959">
        <w:rPr>
          <w:bCs/>
          <w:lang w:eastAsia="zh-CN"/>
        </w:rPr>
        <w:t>nforc</w:t>
      </w:r>
      <w:r w:rsidR="00326910">
        <w:rPr>
          <w:bCs/>
          <w:lang w:eastAsia="zh-CN"/>
        </w:rPr>
        <w:t>ing</w:t>
      </w:r>
      <w:r w:rsidR="00712F76" w:rsidRPr="00024959">
        <w:rPr>
          <w:bCs/>
          <w:lang w:eastAsia="zh-CN"/>
        </w:rPr>
        <w:t xml:space="preserve"> user consent checking at an AEF is not captured in </w:t>
      </w:r>
      <w:r w:rsidR="00326910">
        <w:rPr>
          <w:bCs/>
          <w:lang w:eastAsia="zh-CN"/>
        </w:rPr>
        <w:t xml:space="preserve">the scope of </w:t>
      </w:r>
      <w:r w:rsidR="00712F76" w:rsidRPr="00024959">
        <w:rPr>
          <w:bCs/>
          <w:lang w:eastAsia="zh-CN"/>
        </w:rPr>
        <w:t>TR 33.700-22 v.0.1.0.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D1CA7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Pr="000E5E00">
        <w:rPr>
          <w:rFonts w:ascii="Arial" w:hAnsi="Arial" w:cs="Arial"/>
          <w:b/>
        </w:rPr>
        <w:t>o</w:t>
      </w:r>
      <w:r w:rsidR="000E5E00" w:rsidRPr="000E5E00">
        <w:rPr>
          <w:rFonts w:ascii="Arial" w:hAnsi="Arial" w:cs="Arial" w:hint="eastAsia"/>
          <w:b/>
          <w:lang w:eastAsia="zh-CN"/>
        </w:rPr>
        <w:t>：</w:t>
      </w:r>
      <w:r w:rsidR="000E5E00" w:rsidRPr="000E5E00">
        <w:rPr>
          <w:rFonts w:ascii="Arial" w:hAnsi="Arial" w:cs="Arial"/>
          <w:bCs/>
        </w:rPr>
        <w:t>SA6</w:t>
      </w:r>
    </w:p>
    <w:p w14:paraId="066613F7" w14:textId="28801EF4" w:rsidR="00B97703" w:rsidRDefault="00B97703" w:rsidP="000309F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309FE" w:rsidRPr="000C6B70">
        <w:rPr>
          <w:rFonts w:ascii="Arial" w:hAnsi="Arial" w:cs="Arial"/>
          <w:bCs/>
          <w:color w:val="000000" w:themeColor="text1"/>
        </w:rPr>
        <w:t>SA3 kindly asks SA</w:t>
      </w:r>
      <w:r w:rsidR="00630951">
        <w:rPr>
          <w:rFonts w:ascii="Arial" w:hAnsi="Arial" w:cs="Arial"/>
          <w:bCs/>
          <w:color w:val="000000" w:themeColor="text1"/>
        </w:rPr>
        <w:t>6</w:t>
      </w:r>
      <w:r w:rsidR="000309FE">
        <w:rPr>
          <w:rFonts w:ascii="Arial" w:hAnsi="Arial" w:cs="Arial"/>
          <w:bCs/>
          <w:color w:val="000000" w:themeColor="text1"/>
        </w:rPr>
        <w:t xml:space="preserve"> </w:t>
      </w:r>
      <w:r w:rsidR="000309FE" w:rsidRPr="000C6B70">
        <w:rPr>
          <w:rFonts w:ascii="Arial" w:hAnsi="Arial" w:cs="Arial"/>
          <w:bCs/>
          <w:color w:val="000000" w:themeColor="text1"/>
        </w:rPr>
        <w:t xml:space="preserve">to take the above information into account and inform SA3 if </w:t>
      </w:r>
      <w:r w:rsidR="000309FE">
        <w:rPr>
          <w:rFonts w:ascii="Arial" w:hAnsi="Arial" w:cs="Arial"/>
          <w:bCs/>
          <w:color w:val="000000" w:themeColor="text1"/>
        </w:rPr>
        <w:t>further clarifications</w:t>
      </w:r>
      <w:r w:rsidR="000309FE" w:rsidRPr="000C6B70">
        <w:rPr>
          <w:rFonts w:ascii="Arial" w:hAnsi="Arial" w:cs="Arial"/>
          <w:bCs/>
          <w:color w:val="000000" w:themeColor="text1"/>
        </w:rPr>
        <w:t xml:space="preserve"> </w:t>
      </w:r>
      <w:r w:rsidR="000309FE">
        <w:rPr>
          <w:rFonts w:ascii="Arial" w:hAnsi="Arial" w:cs="Arial"/>
          <w:bCs/>
          <w:color w:val="000000" w:themeColor="text1"/>
        </w:rPr>
        <w:t>are</w:t>
      </w:r>
      <w:r w:rsidR="000309FE" w:rsidRPr="000C6B70">
        <w:rPr>
          <w:rFonts w:ascii="Arial" w:hAnsi="Arial" w:cs="Arial"/>
          <w:bCs/>
          <w:color w:val="000000" w:themeColor="text1"/>
        </w:rPr>
        <w:t xml:space="preserve"> needed. 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7F1113F" w:rsidR="002415C0" w:rsidRPr="008A7D8A" w:rsidRDefault="002415C0" w:rsidP="002F1940">
      <w:pPr>
        <w:rPr>
          <w:lang w:val="fr-FR"/>
        </w:rPr>
      </w:pPr>
      <w:r w:rsidRPr="008A7D8A">
        <w:rPr>
          <w:lang w:val="fr-FR"/>
        </w:rPr>
        <w:t>SA3#119</w:t>
      </w:r>
      <w:r w:rsidRPr="008A7D8A">
        <w:rPr>
          <w:lang w:val="fr-FR"/>
        </w:rPr>
        <w:tab/>
        <w:t>11 - 15 November 2024</w:t>
      </w:r>
      <w:r w:rsidRPr="008A7D8A">
        <w:rPr>
          <w:lang w:val="fr-FR"/>
        </w:rPr>
        <w:tab/>
      </w:r>
      <w:r w:rsidRPr="008A7D8A">
        <w:rPr>
          <w:lang w:val="fr-FR"/>
        </w:rPr>
        <w:tab/>
        <w:t>Orlando (US)</w:t>
      </w:r>
    </w:p>
    <w:p w14:paraId="054FEDCB" w14:textId="196546E0" w:rsidR="006052AD" w:rsidRPr="008A7D8A" w:rsidRDefault="008A7D8A" w:rsidP="002F1940">
      <w:pPr>
        <w:rPr>
          <w:lang w:val="fr-FR"/>
        </w:rPr>
      </w:pPr>
      <w:r w:rsidRPr="008A7D8A">
        <w:rPr>
          <w:lang w:val="fr-FR"/>
        </w:rPr>
        <w:t>SA3#</w:t>
      </w:r>
      <w:r>
        <w:rPr>
          <w:lang w:val="fr-FR"/>
        </w:rPr>
        <w:t>120</w:t>
      </w:r>
      <w:r>
        <w:rPr>
          <w:lang w:val="fr-FR"/>
        </w:rPr>
        <w:tab/>
      </w:r>
      <w:r w:rsidR="00BC0ACC">
        <w:rPr>
          <w:lang w:val="fr-FR"/>
        </w:rPr>
        <w:t>17 – 21 February 2025</w:t>
      </w:r>
      <w:r w:rsidR="00BC0ACC">
        <w:rPr>
          <w:lang w:val="fr-FR"/>
        </w:rPr>
        <w:tab/>
      </w:r>
      <w:r w:rsidR="00BC0ACC">
        <w:rPr>
          <w:lang w:val="fr-FR"/>
        </w:rPr>
        <w:tab/>
        <w:t>Athens (Greece)</w:t>
      </w:r>
    </w:p>
    <w:sectPr w:rsidR="006052AD" w:rsidRPr="008A7D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68555" w14:textId="77777777" w:rsidR="00C970CF" w:rsidRDefault="00C970CF">
      <w:pPr>
        <w:spacing w:after="0"/>
      </w:pPr>
      <w:r>
        <w:separator/>
      </w:r>
    </w:p>
  </w:endnote>
  <w:endnote w:type="continuationSeparator" w:id="0">
    <w:p w14:paraId="78A42306" w14:textId="77777777" w:rsidR="00C970CF" w:rsidRDefault="00C970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7A466" w14:textId="77777777" w:rsidR="00C970CF" w:rsidRDefault="00C970CF">
      <w:pPr>
        <w:spacing w:after="0"/>
      </w:pPr>
      <w:r>
        <w:separator/>
      </w:r>
    </w:p>
  </w:footnote>
  <w:footnote w:type="continuationSeparator" w:id="0">
    <w:p w14:paraId="045908C6" w14:textId="77777777" w:rsidR="00C970CF" w:rsidRDefault="00C970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761513"/>
    <w:multiLevelType w:val="multilevel"/>
    <w:tmpl w:val="6ECA9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1D9"/>
    <w:rsid w:val="000101E4"/>
    <w:rsid w:val="00017F23"/>
    <w:rsid w:val="00024959"/>
    <w:rsid w:val="000309FE"/>
    <w:rsid w:val="00046AA9"/>
    <w:rsid w:val="000736CF"/>
    <w:rsid w:val="00074D3C"/>
    <w:rsid w:val="00084D35"/>
    <w:rsid w:val="00084DB5"/>
    <w:rsid w:val="000933F1"/>
    <w:rsid w:val="000A3402"/>
    <w:rsid w:val="000B21DF"/>
    <w:rsid w:val="000C0E3C"/>
    <w:rsid w:val="000C17C7"/>
    <w:rsid w:val="000E5E00"/>
    <w:rsid w:val="000E6116"/>
    <w:rsid w:val="000F6242"/>
    <w:rsid w:val="00103FF1"/>
    <w:rsid w:val="001879F0"/>
    <w:rsid w:val="00196B59"/>
    <w:rsid w:val="001A14F2"/>
    <w:rsid w:val="001A6509"/>
    <w:rsid w:val="001B3A86"/>
    <w:rsid w:val="001B763F"/>
    <w:rsid w:val="001D0ECD"/>
    <w:rsid w:val="00215C2C"/>
    <w:rsid w:val="00220060"/>
    <w:rsid w:val="00226381"/>
    <w:rsid w:val="002415C0"/>
    <w:rsid w:val="002473B2"/>
    <w:rsid w:val="002672D3"/>
    <w:rsid w:val="002869FE"/>
    <w:rsid w:val="002A4BF7"/>
    <w:rsid w:val="002D30A3"/>
    <w:rsid w:val="002E01C1"/>
    <w:rsid w:val="002F1940"/>
    <w:rsid w:val="00322204"/>
    <w:rsid w:val="00326910"/>
    <w:rsid w:val="00383545"/>
    <w:rsid w:val="003C067C"/>
    <w:rsid w:val="003C06D2"/>
    <w:rsid w:val="003C7BBB"/>
    <w:rsid w:val="003D5619"/>
    <w:rsid w:val="003F5E20"/>
    <w:rsid w:val="00415D31"/>
    <w:rsid w:val="00433500"/>
    <w:rsid w:val="00433F71"/>
    <w:rsid w:val="0043559E"/>
    <w:rsid w:val="00440D43"/>
    <w:rsid w:val="00441B3A"/>
    <w:rsid w:val="004453F3"/>
    <w:rsid w:val="00446FAE"/>
    <w:rsid w:val="00470DF6"/>
    <w:rsid w:val="00490D22"/>
    <w:rsid w:val="004A23A5"/>
    <w:rsid w:val="004C7791"/>
    <w:rsid w:val="004E3939"/>
    <w:rsid w:val="004E65B2"/>
    <w:rsid w:val="004F32F4"/>
    <w:rsid w:val="004F3C4E"/>
    <w:rsid w:val="0050275B"/>
    <w:rsid w:val="00511816"/>
    <w:rsid w:val="00526DDD"/>
    <w:rsid w:val="0052794D"/>
    <w:rsid w:val="00531090"/>
    <w:rsid w:val="005331DA"/>
    <w:rsid w:val="005B6433"/>
    <w:rsid w:val="006052AD"/>
    <w:rsid w:val="00630951"/>
    <w:rsid w:val="006330FD"/>
    <w:rsid w:val="00660BF2"/>
    <w:rsid w:val="006E0DF2"/>
    <w:rsid w:val="00702C14"/>
    <w:rsid w:val="00712F76"/>
    <w:rsid w:val="0073766B"/>
    <w:rsid w:val="007B43D4"/>
    <w:rsid w:val="007E1C44"/>
    <w:rsid w:val="007F4F92"/>
    <w:rsid w:val="008022AD"/>
    <w:rsid w:val="008758B0"/>
    <w:rsid w:val="008A7D8A"/>
    <w:rsid w:val="008C15A2"/>
    <w:rsid w:val="008D3E9C"/>
    <w:rsid w:val="008D772F"/>
    <w:rsid w:val="00914CD1"/>
    <w:rsid w:val="00930D0F"/>
    <w:rsid w:val="009528CF"/>
    <w:rsid w:val="009603F6"/>
    <w:rsid w:val="0098137A"/>
    <w:rsid w:val="009963AC"/>
    <w:rsid w:val="0099764C"/>
    <w:rsid w:val="009C01E1"/>
    <w:rsid w:val="009E0B14"/>
    <w:rsid w:val="009F33EE"/>
    <w:rsid w:val="00A42AD6"/>
    <w:rsid w:val="00A455B0"/>
    <w:rsid w:val="00A57D88"/>
    <w:rsid w:val="00A70448"/>
    <w:rsid w:val="00A97B79"/>
    <w:rsid w:val="00AA4FF3"/>
    <w:rsid w:val="00AA6943"/>
    <w:rsid w:val="00AC09EE"/>
    <w:rsid w:val="00AE1B3E"/>
    <w:rsid w:val="00AE1C00"/>
    <w:rsid w:val="00AE5BA6"/>
    <w:rsid w:val="00B35644"/>
    <w:rsid w:val="00B41D73"/>
    <w:rsid w:val="00B65247"/>
    <w:rsid w:val="00B724D3"/>
    <w:rsid w:val="00B97703"/>
    <w:rsid w:val="00BA3D66"/>
    <w:rsid w:val="00BA75AB"/>
    <w:rsid w:val="00BC0ACC"/>
    <w:rsid w:val="00C04BFC"/>
    <w:rsid w:val="00C17229"/>
    <w:rsid w:val="00C213DC"/>
    <w:rsid w:val="00C91EF3"/>
    <w:rsid w:val="00C970CF"/>
    <w:rsid w:val="00CB2B16"/>
    <w:rsid w:val="00CD008F"/>
    <w:rsid w:val="00CF4062"/>
    <w:rsid w:val="00CF6087"/>
    <w:rsid w:val="00D14BB6"/>
    <w:rsid w:val="00D31981"/>
    <w:rsid w:val="00D33624"/>
    <w:rsid w:val="00D3460C"/>
    <w:rsid w:val="00D4332B"/>
    <w:rsid w:val="00D7484B"/>
    <w:rsid w:val="00D96414"/>
    <w:rsid w:val="00DB2323"/>
    <w:rsid w:val="00DB6DC5"/>
    <w:rsid w:val="00DC47B4"/>
    <w:rsid w:val="00E003DF"/>
    <w:rsid w:val="00E2241D"/>
    <w:rsid w:val="00E665BE"/>
    <w:rsid w:val="00E92AE7"/>
    <w:rsid w:val="00E96F9D"/>
    <w:rsid w:val="00EB0BC7"/>
    <w:rsid w:val="00EE31A4"/>
    <w:rsid w:val="00F0179A"/>
    <w:rsid w:val="00F25496"/>
    <w:rsid w:val="00F57BB4"/>
    <w:rsid w:val="00F667CF"/>
    <w:rsid w:val="00F70707"/>
    <w:rsid w:val="00F803BE"/>
    <w:rsid w:val="00FB2E7B"/>
    <w:rsid w:val="00FE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92E96-F806-4517-A94A-B57054C03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423</Words>
  <Characters>2201</Characters>
  <Application>Microsoft Office Word</Application>
  <DocSecurity>0</DocSecurity>
  <Lines>56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4</cp:revision>
  <cp:lastPrinted>2002-04-23T07:10:00Z</cp:lastPrinted>
  <dcterms:created xsi:type="dcterms:W3CDTF">2024-10-07T03:36:00Z</dcterms:created>
  <dcterms:modified xsi:type="dcterms:W3CDTF">2024-10-07T13:52:00Z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9223f20832811ef8000173c0000173c">
    <vt:lpwstr>CWMtdb+rMFunyFcy0WV4A3C2E24u8kfOlNW0W1YFkZh2jw3tLhhBjp5Rm02gf4NluxOGyoUzuySdCblrDEp28T8+w==</vt:lpwstr>
  </property>
  <property fmtid="{D5CDD505-2E9C-101B-9397-08002B2CF9AE}" pid="3" name="GrammarlyDocumentId">
    <vt:lpwstr>aace93c544c72c449d5a4687db99f9fcdcad69197193c2b4f7fd7ec734df8a58</vt:lpwstr>
  </property>
  <property fmtid="{D5CDD505-2E9C-101B-9397-08002B2CF9AE}" pid="4" name="CWMe8ebd41083ea11ef80001f0800001f08">
    <vt:lpwstr>CWMaCJ351fg1vvAHlCZ2rYMwIrInjptrdQX9KSUTAeOAH9yf5HFXCznymPx/m+miGfte8gErYx27ANhp8Co+M87mQ==</vt:lpwstr>
  </property>
  <property fmtid="{D5CDD505-2E9C-101B-9397-08002B2CF9AE}" pid="5" name="CWMce76477083fc11ef80004dd100004cd1">
    <vt:lpwstr>CWMX/apQQsPw3wS3FBzoSIk4y7yqCWMyZuMZ0YNJZnJG+SlKTBlpqKiVjy2C/qBD+5/Xak6/4r0/FI84Lu/7Zegww==</vt:lpwstr>
  </property>
</Properties>
</file>